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0580" w14:textId="22C96751" w:rsidR="00167B79" w:rsidRDefault="00167B79" w:rsidP="00167B79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/>
          <w:b/>
          <w:sz w:val="22"/>
          <w:lang w:val="es-ES"/>
        </w:rPr>
      </w:pPr>
      <w:r>
        <w:rPr>
          <w:rFonts w:ascii="Arial" w:hAnsi="Arial"/>
          <w:sz w:val="20"/>
          <w:lang w:val="es-ES"/>
        </w:rPr>
        <w:t>Ciudad de México, a</w:t>
      </w:r>
      <w:r w:rsidR="008516B5">
        <w:rPr>
          <w:rFonts w:ascii="Arial" w:hAnsi="Arial"/>
          <w:sz w:val="20"/>
          <w:lang w:val="es-ES"/>
        </w:rPr>
        <w:t xml:space="preserve"> 27 de marzo de 2026</w:t>
      </w:r>
    </w:p>
    <w:p w14:paraId="7C2F0581" w14:textId="77777777" w:rsidR="00167B79" w:rsidRDefault="00167B79" w:rsidP="00167B79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sz w:val="22"/>
          <w:lang w:val="es-ES"/>
        </w:rPr>
      </w:pPr>
    </w:p>
    <w:p w14:paraId="7C2F0582" w14:textId="77777777" w:rsidR="00167B79" w:rsidRDefault="00167B79" w:rsidP="00167B79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sz w:val="22"/>
          <w:lang w:val="es-ES"/>
        </w:rPr>
      </w:pPr>
    </w:p>
    <w:p w14:paraId="7C2F0583" w14:textId="77777777" w:rsidR="00167B79" w:rsidRDefault="00167B79" w:rsidP="00167B79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sz w:val="22"/>
          <w:lang w:val="es-ES"/>
        </w:rPr>
      </w:pPr>
    </w:p>
    <w:p w14:paraId="7C2F0584" w14:textId="77777777" w:rsidR="00167B79" w:rsidRPr="000158AF" w:rsidRDefault="00167B79" w:rsidP="00167B79">
      <w:pPr>
        <w:pStyle w:val="Encabezado"/>
        <w:tabs>
          <w:tab w:val="clear" w:pos="4419"/>
          <w:tab w:val="clear" w:pos="8838"/>
        </w:tabs>
        <w:rPr>
          <w:rFonts w:ascii="Arial" w:hAnsi="Arial"/>
          <w:b/>
          <w:sz w:val="22"/>
          <w:lang w:val="es-ES"/>
        </w:rPr>
      </w:pPr>
      <w:r>
        <w:rPr>
          <w:rFonts w:ascii="Arial" w:hAnsi="Arial"/>
          <w:b/>
          <w:sz w:val="22"/>
          <w:lang w:val="es-ES"/>
        </w:rPr>
        <w:t>LA C</w:t>
      </w:r>
      <w:r w:rsidR="0098367E">
        <w:rPr>
          <w:rFonts w:ascii="Arial" w:hAnsi="Arial"/>
          <w:b/>
          <w:sz w:val="22"/>
          <w:lang w:val="es-ES"/>
        </w:rPr>
        <w:t xml:space="preserve">OMER, S. A. B. DE C. V. (LA </w:t>
      </w:r>
      <w:r w:rsidR="0098367E" w:rsidRPr="000158AF">
        <w:rPr>
          <w:rFonts w:ascii="Arial" w:hAnsi="Arial"/>
          <w:b/>
          <w:sz w:val="22"/>
          <w:lang w:val="es-ES"/>
        </w:rPr>
        <w:t>COMER</w:t>
      </w:r>
      <w:r w:rsidRPr="000158AF">
        <w:rPr>
          <w:rFonts w:ascii="Arial" w:hAnsi="Arial"/>
          <w:b/>
          <w:sz w:val="22"/>
          <w:lang w:val="es-ES"/>
        </w:rPr>
        <w:t>)</w:t>
      </w:r>
    </w:p>
    <w:p w14:paraId="7C2F0585" w14:textId="77777777" w:rsidR="00167B79" w:rsidRPr="000158AF" w:rsidRDefault="00167B79" w:rsidP="00167B79">
      <w:pPr>
        <w:pStyle w:val="Ttulo1"/>
        <w:rPr>
          <w:rFonts w:ascii="Arial" w:hAnsi="Arial"/>
          <w:sz w:val="22"/>
          <w:lang w:val="es-ES"/>
        </w:rPr>
      </w:pPr>
      <w:r w:rsidRPr="000158AF">
        <w:rPr>
          <w:rFonts w:ascii="Arial" w:hAnsi="Arial"/>
          <w:sz w:val="22"/>
          <w:lang w:val="es-ES"/>
        </w:rPr>
        <w:t>P R E S E N T E</w:t>
      </w:r>
    </w:p>
    <w:p w14:paraId="7C2F0586" w14:textId="77777777" w:rsidR="00167B79" w:rsidRPr="000158AF" w:rsidRDefault="00167B79" w:rsidP="00167B79">
      <w:pPr>
        <w:spacing w:line="200" w:lineRule="atLeast"/>
        <w:jc w:val="center"/>
        <w:rPr>
          <w:rFonts w:ascii="Arial" w:hAnsi="Arial"/>
          <w:sz w:val="20"/>
          <w:lang w:val="es-ES"/>
        </w:rPr>
      </w:pPr>
    </w:p>
    <w:p w14:paraId="7C2F0587" w14:textId="77777777" w:rsidR="00167B79" w:rsidRPr="000158AF" w:rsidRDefault="00167B79" w:rsidP="00167B79">
      <w:pPr>
        <w:spacing w:line="200" w:lineRule="atLeast"/>
        <w:jc w:val="center"/>
        <w:rPr>
          <w:rFonts w:ascii="Arial" w:hAnsi="Arial"/>
          <w:sz w:val="20"/>
          <w:lang w:val="es-ES"/>
        </w:rPr>
      </w:pPr>
    </w:p>
    <w:p w14:paraId="7C2F0588" w14:textId="6FB8F40C" w:rsidR="00167B79" w:rsidRPr="000158AF" w:rsidRDefault="00167B79" w:rsidP="00167B79">
      <w:pPr>
        <w:pStyle w:val="Textoindependiente2"/>
        <w:ind w:firstLine="540"/>
        <w:jc w:val="both"/>
        <w:rPr>
          <w:rFonts w:ascii="Arial" w:hAnsi="Arial"/>
          <w:sz w:val="22"/>
          <w:szCs w:val="22"/>
        </w:rPr>
      </w:pPr>
      <w:r w:rsidRPr="000158AF">
        <w:rPr>
          <w:rFonts w:ascii="Arial" w:hAnsi="Arial"/>
          <w:sz w:val="22"/>
          <w:szCs w:val="22"/>
        </w:rPr>
        <w:t>En relación a la Asamblea General Ordinaria de Accionistas q</w:t>
      </w:r>
      <w:r w:rsidR="00740B8D" w:rsidRPr="000158AF">
        <w:rPr>
          <w:rFonts w:ascii="Arial" w:hAnsi="Arial"/>
          <w:sz w:val="22"/>
          <w:szCs w:val="22"/>
        </w:rPr>
        <w:t>u</w:t>
      </w:r>
      <w:r w:rsidR="00B135AE" w:rsidRPr="000158AF">
        <w:rPr>
          <w:rFonts w:ascii="Arial" w:hAnsi="Arial"/>
          <w:sz w:val="22"/>
          <w:szCs w:val="22"/>
        </w:rPr>
        <w:t xml:space="preserve">e se celebrará el próximo día </w:t>
      </w:r>
      <w:r w:rsidR="007A20FC">
        <w:rPr>
          <w:rFonts w:ascii="Arial" w:hAnsi="Arial"/>
          <w:sz w:val="22"/>
          <w:szCs w:val="22"/>
        </w:rPr>
        <w:t>15</w:t>
      </w:r>
      <w:r w:rsidR="00B135AE" w:rsidRPr="000158AF">
        <w:rPr>
          <w:rFonts w:ascii="Arial" w:hAnsi="Arial"/>
          <w:sz w:val="22"/>
          <w:szCs w:val="22"/>
          <w:lang w:val="es-MX"/>
        </w:rPr>
        <w:t xml:space="preserve"> de abril de 2</w:t>
      </w:r>
      <w:r w:rsidR="006D6F82" w:rsidRPr="000158AF">
        <w:rPr>
          <w:rFonts w:ascii="Arial" w:hAnsi="Arial"/>
          <w:sz w:val="22"/>
          <w:szCs w:val="22"/>
          <w:lang w:val="es-MX"/>
        </w:rPr>
        <w:t>0</w:t>
      </w:r>
      <w:r w:rsidR="00B135AE" w:rsidRPr="000158AF">
        <w:rPr>
          <w:rFonts w:ascii="Arial" w:hAnsi="Arial"/>
          <w:sz w:val="22"/>
          <w:szCs w:val="22"/>
          <w:lang w:val="es-MX"/>
        </w:rPr>
        <w:t>2</w:t>
      </w:r>
      <w:r w:rsidR="007A20FC">
        <w:rPr>
          <w:rFonts w:ascii="Arial" w:hAnsi="Arial"/>
          <w:sz w:val="22"/>
          <w:szCs w:val="22"/>
          <w:lang w:val="es-MX"/>
        </w:rPr>
        <w:t>6</w:t>
      </w:r>
      <w:r w:rsidRPr="000158AF">
        <w:rPr>
          <w:rFonts w:ascii="Arial" w:hAnsi="Arial"/>
          <w:sz w:val="22"/>
          <w:szCs w:val="22"/>
          <w:lang w:val="es-MX"/>
        </w:rPr>
        <w:t xml:space="preserve">, </w:t>
      </w:r>
      <w:r w:rsidRPr="000158AF">
        <w:rPr>
          <w:rFonts w:ascii="Arial" w:hAnsi="Arial"/>
          <w:sz w:val="22"/>
          <w:szCs w:val="22"/>
        </w:rPr>
        <w:t>a las 11</w:t>
      </w:r>
      <w:r w:rsidR="00BF746C">
        <w:rPr>
          <w:rFonts w:ascii="Arial" w:hAnsi="Arial"/>
          <w:sz w:val="22"/>
          <w:szCs w:val="22"/>
        </w:rPr>
        <w:t>:</w:t>
      </w:r>
      <w:r w:rsidRPr="000158AF">
        <w:rPr>
          <w:rFonts w:ascii="Arial" w:hAnsi="Arial"/>
          <w:sz w:val="22"/>
          <w:szCs w:val="22"/>
        </w:rPr>
        <w:t xml:space="preserve">00 horas, </w:t>
      </w:r>
      <w:r w:rsidR="002E7C62" w:rsidRPr="005174C3">
        <w:rPr>
          <w:rFonts w:ascii="Arial" w:hAnsi="Arial" w:cs="Arial"/>
          <w:sz w:val="22"/>
          <w:szCs w:val="22"/>
        </w:rPr>
        <w:t xml:space="preserve">en el salón ubicado en la calle </w:t>
      </w:r>
      <w:r w:rsidR="002E7C62" w:rsidRPr="00622C04">
        <w:rPr>
          <w:rFonts w:ascii="Arial" w:hAnsi="Arial" w:cs="Arial"/>
          <w:sz w:val="22"/>
          <w:szCs w:val="22"/>
        </w:rPr>
        <w:t xml:space="preserve">en Edgar Alan Poe </w:t>
      </w:r>
      <w:proofErr w:type="spellStart"/>
      <w:r w:rsidR="002E7C62" w:rsidRPr="00622C04">
        <w:rPr>
          <w:rFonts w:ascii="Arial" w:hAnsi="Arial" w:cs="Arial"/>
          <w:sz w:val="22"/>
          <w:szCs w:val="22"/>
        </w:rPr>
        <w:t>N°</w:t>
      </w:r>
      <w:proofErr w:type="spellEnd"/>
      <w:r w:rsidR="002E7C62" w:rsidRPr="00622C04">
        <w:rPr>
          <w:rFonts w:ascii="Arial" w:hAnsi="Arial" w:cs="Arial"/>
          <w:sz w:val="22"/>
          <w:szCs w:val="22"/>
        </w:rPr>
        <w:t xml:space="preserve"> 19, Colonia Chapultepec Polanco, Alcaldía Miguel Hidalgo, </w:t>
      </w:r>
      <w:r w:rsidR="002E7C62">
        <w:rPr>
          <w:rFonts w:ascii="Arial" w:hAnsi="Arial" w:cs="Arial"/>
          <w:sz w:val="22"/>
          <w:szCs w:val="22"/>
        </w:rPr>
        <w:t xml:space="preserve">C.P. 11560, de </w:t>
      </w:r>
      <w:proofErr w:type="gramStart"/>
      <w:r w:rsidR="002E7C62">
        <w:rPr>
          <w:rFonts w:ascii="Arial" w:hAnsi="Arial" w:cs="Arial"/>
          <w:sz w:val="22"/>
          <w:szCs w:val="22"/>
        </w:rPr>
        <w:t>ésta</w:t>
      </w:r>
      <w:proofErr w:type="gramEnd"/>
      <w:r w:rsidR="002E7C62">
        <w:rPr>
          <w:rFonts w:ascii="Arial" w:hAnsi="Arial" w:cs="Arial"/>
          <w:sz w:val="22"/>
          <w:szCs w:val="22"/>
        </w:rPr>
        <w:t xml:space="preserve"> Ciudad de México</w:t>
      </w:r>
      <w:r w:rsidRPr="000158AF">
        <w:rPr>
          <w:rFonts w:ascii="Arial" w:hAnsi="Arial"/>
          <w:sz w:val="22"/>
          <w:szCs w:val="22"/>
        </w:rPr>
        <w:t>, bajo la siguiente:</w:t>
      </w:r>
    </w:p>
    <w:p w14:paraId="7C2F0589" w14:textId="77777777" w:rsidR="00167B79" w:rsidRPr="000158AF" w:rsidRDefault="00167B79" w:rsidP="00167B79">
      <w:pPr>
        <w:rPr>
          <w:rFonts w:ascii="Arial" w:hAnsi="Arial"/>
          <w:b/>
          <w:sz w:val="22"/>
          <w:szCs w:val="22"/>
          <w:lang w:val="es-ES"/>
        </w:rPr>
      </w:pPr>
    </w:p>
    <w:p w14:paraId="1AC97886" w14:textId="77777777" w:rsidR="0015669C" w:rsidRPr="00751EF2" w:rsidRDefault="0015669C" w:rsidP="0015669C">
      <w:pPr>
        <w:jc w:val="center"/>
        <w:rPr>
          <w:rFonts w:ascii="Arial" w:hAnsi="Arial" w:cs="Arial"/>
          <w:b/>
          <w:sz w:val="22"/>
          <w:szCs w:val="22"/>
        </w:rPr>
      </w:pPr>
      <w:r w:rsidRPr="00751EF2">
        <w:rPr>
          <w:rFonts w:ascii="Arial" w:hAnsi="Arial" w:cs="Arial"/>
          <w:b/>
          <w:sz w:val="22"/>
          <w:szCs w:val="22"/>
        </w:rPr>
        <w:t>ORDEN DEL DIA</w:t>
      </w:r>
    </w:p>
    <w:p w14:paraId="3E216D6B" w14:textId="77777777" w:rsidR="0015669C" w:rsidRDefault="0015669C" w:rsidP="0015669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140C1">
        <w:rPr>
          <w:rFonts w:ascii="Arial" w:hAnsi="Arial" w:cs="Arial"/>
          <w:b/>
          <w:sz w:val="22"/>
          <w:szCs w:val="22"/>
          <w:u w:val="single"/>
        </w:rPr>
        <w:t xml:space="preserve">ASAMBLEA GENERAL </w:t>
      </w:r>
      <w:r>
        <w:rPr>
          <w:rFonts w:ascii="Arial" w:hAnsi="Arial" w:cs="Arial"/>
          <w:b/>
          <w:sz w:val="22"/>
          <w:szCs w:val="22"/>
          <w:u w:val="single"/>
        </w:rPr>
        <w:t>ORDINARIA</w:t>
      </w:r>
    </w:p>
    <w:p w14:paraId="236F7951" w14:textId="77777777" w:rsidR="0015669C" w:rsidRDefault="0015669C" w:rsidP="0015669C">
      <w:pPr>
        <w:rPr>
          <w:rFonts w:ascii="Arial" w:hAnsi="Arial" w:cs="Arial"/>
          <w:b/>
          <w:sz w:val="22"/>
          <w:szCs w:val="22"/>
          <w:u w:val="single"/>
        </w:rPr>
      </w:pPr>
    </w:p>
    <w:p w14:paraId="068DCAEE" w14:textId="77777777" w:rsidR="0015669C" w:rsidRDefault="0015669C" w:rsidP="001566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Presentación de los informes anuales:</w:t>
      </w:r>
    </w:p>
    <w:p w14:paraId="08AED046" w14:textId="77777777" w:rsidR="0015669C" w:rsidRDefault="0015669C" w:rsidP="0015669C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3578CFAB" w14:textId="77777777" w:rsidR="0015669C" w:rsidRDefault="0015669C" w:rsidP="0015669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de actividades del Comité de Auditoría, y del Comité de Prácticas Societarias.</w:t>
      </w:r>
    </w:p>
    <w:p w14:paraId="76C39C79" w14:textId="77777777" w:rsidR="0015669C" w:rsidRDefault="0015669C" w:rsidP="0015669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Presentación del informe del </w:t>
      </w:r>
      <w:proofErr w:type="gramStart"/>
      <w:r>
        <w:rPr>
          <w:rFonts w:ascii="Arial" w:hAnsi="Arial" w:cs="Arial"/>
          <w:sz w:val="22"/>
          <w:szCs w:val="22"/>
        </w:rPr>
        <w:t>Director General</w:t>
      </w:r>
      <w:proofErr w:type="gramEnd"/>
      <w:r>
        <w:rPr>
          <w:rFonts w:ascii="Arial" w:hAnsi="Arial" w:cs="Arial"/>
          <w:sz w:val="22"/>
          <w:szCs w:val="22"/>
        </w:rPr>
        <w:t xml:space="preserve"> del Grupo, correspondiente al ejercicio social concluido el 31 de diciembre de 2025, presentación de los estados financieros individuales y consolidados de La Comer, S.A.B. de C.V., acompañado del dictamen del auditor externo. </w:t>
      </w:r>
    </w:p>
    <w:p w14:paraId="4956C77E" w14:textId="77777777" w:rsidR="0015669C" w:rsidRDefault="0015669C" w:rsidP="0015669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Opinión del Consejo de Administración sobre el contenido de dicho informe.</w:t>
      </w:r>
    </w:p>
    <w:p w14:paraId="212FF83A" w14:textId="77777777" w:rsidR="0015669C" w:rsidRDefault="0015669C" w:rsidP="0015669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del Consejo de Administración sobre las operaciones y actividades en las que éste intervino durante el ejercicio social concluido el 31 de diciembre de 2025; e informe del Consejo de Administración a que se refiere el inciso b) del artículo 172 de la Ley General de Sociedades Mercantiles.</w:t>
      </w:r>
    </w:p>
    <w:p w14:paraId="48529F8A" w14:textId="77777777" w:rsidR="0015669C" w:rsidRPr="00403BAA" w:rsidRDefault="0015669C" w:rsidP="0015669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03BAA">
        <w:rPr>
          <w:rFonts w:ascii="Arial" w:hAnsi="Arial" w:cs="Arial"/>
          <w:sz w:val="22"/>
          <w:szCs w:val="22"/>
        </w:rPr>
        <w:t>Reporte de operaciones de compra y recolocación de acciones propias.</w:t>
      </w:r>
    </w:p>
    <w:p w14:paraId="24BF3C23" w14:textId="77777777" w:rsidR="0015669C" w:rsidRPr="00413EA9" w:rsidRDefault="0015669C" w:rsidP="0015669C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Acuerdos respecto de la información presentada y de los actos realizados por el Consejo de Administración, sus Comités, el </w:t>
      </w:r>
      <w:proofErr w:type="gramStart"/>
      <w:r>
        <w:rPr>
          <w:rFonts w:ascii="Arial" w:hAnsi="Arial" w:cs="Arial"/>
          <w:sz w:val="22"/>
          <w:szCs w:val="22"/>
        </w:rPr>
        <w:t>Director General</w:t>
      </w:r>
      <w:proofErr w:type="gramEnd"/>
      <w:r>
        <w:rPr>
          <w:rFonts w:ascii="Arial" w:hAnsi="Arial" w:cs="Arial"/>
          <w:sz w:val="22"/>
          <w:szCs w:val="22"/>
        </w:rPr>
        <w:t xml:space="preserve"> del Grupo y el Secretario.</w:t>
      </w:r>
    </w:p>
    <w:p w14:paraId="5772DDBC" w14:textId="77777777" w:rsidR="0015669C" w:rsidRDefault="0015669C" w:rsidP="0015669C">
      <w:pPr>
        <w:tabs>
          <w:tab w:val="num" w:pos="144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6CB15906" w14:textId="77777777" w:rsidR="0015669C" w:rsidRDefault="0015669C" w:rsidP="001566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Determinación sobre la aplicación del resultado del ejercicio; definición del monto de recursos que podrán destinarse a la compra de acciones propias durante el presente ejercicio social.</w:t>
      </w:r>
    </w:p>
    <w:p w14:paraId="6AB13250" w14:textId="77777777" w:rsidR="0015669C" w:rsidRDefault="0015669C" w:rsidP="0015669C">
      <w:pPr>
        <w:jc w:val="both"/>
        <w:rPr>
          <w:rFonts w:ascii="Arial" w:hAnsi="Arial" w:cs="Arial"/>
          <w:sz w:val="22"/>
          <w:szCs w:val="22"/>
        </w:rPr>
      </w:pPr>
    </w:p>
    <w:p w14:paraId="2AE42013" w14:textId="77777777" w:rsidR="0015669C" w:rsidRPr="002D222F" w:rsidRDefault="0015669C" w:rsidP="0015669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D222F">
        <w:rPr>
          <w:rFonts w:ascii="Arial" w:hAnsi="Arial" w:cs="Arial"/>
          <w:sz w:val="22"/>
          <w:szCs w:val="22"/>
        </w:rPr>
        <w:t xml:space="preserve">Nombramiento y/o ratificación de los miembros del Consejo de Administración y su Comité </w:t>
      </w:r>
      <w:r>
        <w:rPr>
          <w:rFonts w:ascii="Arial" w:hAnsi="Arial" w:cs="Arial"/>
          <w:sz w:val="22"/>
          <w:szCs w:val="22"/>
        </w:rPr>
        <w:t>de Planeación</w:t>
      </w:r>
      <w:r w:rsidRPr="002D222F">
        <w:rPr>
          <w:rFonts w:ascii="Arial" w:hAnsi="Arial" w:cs="Arial"/>
          <w:sz w:val="22"/>
          <w:szCs w:val="22"/>
        </w:rPr>
        <w:t xml:space="preserve">, propietarios y suplentes, así como del </w:t>
      </w:r>
      <w:proofErr w:type="gramStart"/>
      <w:r w:rsidRPr="002D222F">
        <w:rPr>
          <w:rFonts w:ascii="Arial" w:hAnsi="Arial" w:cs="Arial"/>
          <w:sz w:val="22"/>
          <w:szCs w:val="22"/>
        </w:rPr>
        <w:t>Presidente</w:t>
      </w:r>
      <w:proofErr w:type="gramEnd"/>
      <w:r w:rsidRPr="002D222F">
        <w:rPr>
          <w:rFonts w:ascii="Arial" w:hAnsi="Arial" w:cs="Arial"/>
          <w:sz w:val="22"/>
          <w:szCs w:val="22"/>
        </w:rPr>
        <w:t xml:space="preserve"> del Comité de Auditoría y Comité Prácticas Societarias; calificación sobre la independencia de los miembros del Consejo de Administración de la Sociedad, conforme a lo que establece el Artículo 26 de la Ley del Mercado de Valores y nombramiento y/o ratificación del Director General y Secretario de la Sociedad. Así como </w:t>
      </w:r>
      <w:r>
        <w:rPr>
          <w:rFonts w:ascii="Arial" w:hAnsi="Arial" w:cs="Arial"/>
          <w:sz w:val="22"/>
          <w:szCs w:val="22"/>
        </w:rPr>
        <w:t>r</w:t>
      </w:r>
      <w:r w:rsidRPr="002D222F">
        <w:rPr>
          <w:rFonts w:ascii="Arial" w:hAnsi="Arial" w:cs="Arial"/>
          <w:sz w:val="22"/>
          <w:szCs w:val="22"/>
        </w:rPr>
        <w:t xml:space="preserve">emuneración a los miembros del Consejo de Administración y de los distintos Comités, Propietarios y Suplentes, así como al </w:t>
      </w:r>
      <w:proofErr w:type="gramStart"/>
      <w:r w:rsidRPr="002D222F">
        <w:rPr>
          <w:rFonts w:ascii="Arial" w:hAnsi="Arial" w:cs="Arial"/>
          <w:sz w:val="22"/>
          <w:szCs w:val="22"/>
        </w:rPr>
        <w:t>Secretario</w:t>
      </w:r>
      <w:proofErr w:type="gramEnd"/>
      <w:r w:rsidRPr="002D222F">
        <w:rPr>
          <w:rFonts w:ascii="Arial" w:hAnsi="Arial" w:cs="Arial"/>
          <w:sz w:val="22"/>
          <w:szCs w:val="22"/>
        </w:rPr>
        <w:t xml:space="preserve"> de la Sociedad. Resoluciones al respecto.</w:t>
      </w:r>
    </w:p>
    <w:p w14:paraId="0CAF39CB" w14:textId="77777777" w:rsidR="0015669C" w:rsidRPr="00970A70" w:rsidRDefault="0015669C" w:rsidP="0015669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948DFC3" w14:textId="77777777" w:rsidR="0015669C" w:rsidRDefault="0015669C" w:rsidP="001566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Designación de los delegados que se encarguen de realizar las gestiones y trámites que resulten necesarios para lograr la completa formalización de los acuerdos que sean adoptados</w:t>
      </w:r>
    </w:p>
    <w:p w14:paraId="7C2F059C" w14:textId="77777777" w:rsidR="00D15FC0" w:rsidRPr="000158AF" w:rsidRDefault="00D15FC0" w:rsidP="00167B79">
      <w:pPr>
        <w:pStyle w:val="Textoindependiente3"/>
        <w:spacing w:line="200" w:lineRule="atLeast"/>
        <w:jc w:val="both"/>
        <w:rPr>
          <w:szCs w:val="22"/>
        </w:rPr>
      </w:pPr>
    </w:p>
    <w:p w14:paraId="7C2F059D" w14:textId="77777777" w:rsidR="00D15FC0" w:rsidRPr="000158AF" w:rsidRDefault="00D15FC0" w:rsidP="00167B79">
      <w:pPr>
        <w:pStyle w:val="Textoindependiente3"/>
        <w:spacing w:line="200" w:lineRule="atLeast"/>
        <w:jc w:val="both"/>
        <w:rPr>
          <w:szCs w:val="22"/>
        </w:rPr>
      </w:pPr>
    </w:p>
    <w:p w14:paraId="7C2F059E" w14:textId="77777777" w:rsidR="00D15FC0" w:rsidRPr="000158AF" w:rsidRDefault="00D15FC0" w:rsidP="00167B79">
      <w:pPr>
        <w:pStyle w:val="Textoindependiente3"/>
        <w:spacing w:line="200" w:lineRule="atLeast"/>
        <w:jc w:val="both"/>
        <w:rPr>
          <w:szCs w:val="22"/>
        </w:rPr>
      </w:pPr>
    </w:p>
    <w:p w14:paraId="7C2F059F" w14:textId="77777777" w:rsidR="00D15FC0" w:rsidRPr="000158AF" w:rsidRDefault="00D15FC0" w:rsidP="00167B79">
      <w:pPr>
        <w:pStyle w:val="Textoindependiente3"/>
        <w:spacing w:line="200" w:lineRule="atLeast"/>
        <w:jc w:val="both"/>
        <w:rPr>
          <w:szCs w:val="22"/>
        </w:rPr>
      </w:pPr>
    </w:p>
    <w:p w14:paraId="7C2F05A0" w14:textId="2390AEF0" w:rsidR="00167B79" w:rsidRPr="000158AF" w:rsidRDefault="00167B79" w:rsidP="00167B79">
      <w:pPr>
        <w:pStyle w:val="Textoindependiente3"/>
        <w:spacing w:line="200" w:lineRule="atLeast"/>
        <w:jc w:val="both"/>
        <w:rPr>
          <w:szCs w:val="22"/>
        </w:rPr>
      </w:pPr>
      <w:r w:rsidRPr="000158AF">
        <w:rPr>
          <w:szCs w:val="22"/>
        </w:rPr>
        <w:lastRenderedPageBreak/>
        <w:t xml:space="preserve">Por medio de la presente les informamos que </w:t>
      </w:r>
      <w:proofErr w:type="spellStart"/>
      <w:r w:rsidRPr="000158AF">
        <w:rPr>
          <w:szCs w:val="22"/>
        </w:rPr>
        <w:t>design</w:t>
      </w:r>
      <w:proofErr w:type="spellEnd"/>
      <w:r w:rsidRPr="000158AF">
        <w:rPr>
          <w:szCs w:val="22"/>
        </w:rPr>
        <w:t>(o) (amos) a la(s) siguiente(s) persona(s), para que en mi (nuestro) nombre y representación concurra(n) a la asamblea indicada en el presente formulario, con las instrucciones que se indican</w:t>
      </w:r>
      <w:r w:rsidR="00B21BDC">
        <w:rPr>
          <w:szCs w:val="22"/>
        </w:rPr>
        <w:t>.</w:t>
      </w:r>
    </w:p>
    <w:p w14:paraId="7C2F05A1" w14:textId="77777777" w:rsidR="00167B79" w:rsidRPr="000158AF" w:rsidRDefault="00167B79" w:rsidP="00167B79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600"/>
      </w:tblGrid>
      <w:tr w:rsidR="00167B79" w14:paraId="7C2F05A4" w14:textId="77777777" w:rsidTr="00B32554">
        <w:tc>
          <w:tcPr>
            <w:tcW w:w="6228" w:type="dxa"/>
          </w:tcPr>
          <w:p w14:paraId="7C2F05A2" w14:textId="77777777" w:rsidR="00167B79" w:rsidRDefault="00167B79" w:rsidP="00B32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Representante</w:t>
            </w:r>
          </w:p>
        </w:tc>
        <w:tc>
          <w:tcPr>
            <w:tcW w:w="3600" w:type="dxa"/>
          </w:tcPr>
          <w:p w14:paraId="7C2F05A3" w14:textId="77777777" w:rsidR="00167B79" w:rsidRDefault="00167B79" w:rsidP="00B3255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 de aceptación</w:t>
            </w:r>
          </w:p>
        </w:tc>
      </w:tr>
      <w:tr w:rsidR="00167B79" w14:paraId="7C2F05A7" w14:textId="77777777" w:rsidTr="00B3255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5" w14:textId="77777777" w:rsidR="00167B79" w:rsidRDefault="00167B79" w:rsidP="00B3255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6" w14:textId="77777777" w:rsidR="00167B79" w:rsidRDefault="00167B79" w:rsidP="00B32554">
            <w:pPr>
              <w:rPr>
                <w:rFonts w:ascii="Arial" w:hAnsi="Arial"/>
                <w:sz w:val="22"/>
              </w:rPr>
            </w:pPr>
          </w:p>
        </w:tc>
      </w:tr>
      <w:tr w:rsidR="00167B79" w14:paraId="7C2F05AA" w14:textId="77777777" w:rsidTr="00B3255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8" w14:textId="77777777" w:rsidR="00167B79" w:rsidRDefault="00167B79" w:rsidP="00B3255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9" w14:textId="77777777" w:rsidR="00167B79" w:rsidRDefault="00167B79" w:rsidP="00B32554">
            <w:pPr>
              <w:rPr>
                <w:rFonts w:ascii="Arial" w:hAnsi="Arial"/>
                <w:sz w:val="22"/>
              </w:rPr>
            </w:pPr>
          </w:p>
        </w:tc>
      </w:tr>
      <w:tr w:rsidR="00167B79" w14:paraId="7C2F05AD" w14:textId="77777777" w:rsidTr="00B3255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B" w14:textId="77777777" w:rsidR="00167B79" w:rsidRDefault="00167B79" w:rsidP="00B3255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C" w14:textId="77777777" w:rsidR="00167B79" w:rsidRDefault="00167B79" w:rsidP="00B32554">
            <w:pPr>
              <w:rPr>
                <w:rFonts w:ascii="Arial" w:hAnsi="Arial"/>
                <w:sz w:val="22"/>
              </w:rPr>
            </w:pPr>
          </w:p>
        </w:tc>
      </w:tr>
      <w:tr w:rsidR="00167B79" w14:paraId="7C2F05B0" w14:textId="77777777" w:rsidTr="00B32554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E" w14:textId="77777777" w:rsidR="00167B79" w:rsidRDefault="00167B79" w:rsidP="00B32554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05AF" w14:textId="77777777" w:rsidR="00167B79" w:rsidRDefault="00167B79" w:rsidP="00B32554">
            <w:pPr>
              <w:rPr>
                <w:rFonts w:ascii="Arial" w:hAnsi="Arial"/>
                <w:sz w:val="22"/>
              </w:rPr>
            </w:pPr>
          </w:p>
        </w:tc>
      </w:tr>
    </w:tbl>
    <w:p w14:paraId="7C2F05B1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B2" w14:textId="77777777" w:rsidR="00167B79" w:rsidRDefault="00167B79" w:rsidP="00167B79">
      <w:pPr>
        <w:pStyle w:val="Ttulo1"/>
        <w:rPr>
          <w:rFonts w:ascii="Arial" w:hAnsi="Arial"/>
        </w:rPr>
      </w:pPr>
      <w:r>
        <w:rPr>
          <w:rFonts w:ascii="Arial" w:hAnsi="Arial"/>
        </w:rPr>
        <w:t>La(s) persona(s) autorizadas deberán ejercer nuestro voto en la forma siguiente:</w:t>
      </w:r>
    </w:p>
    <w:p w14:paraId="7C2F05B3" w14:textId="77777777" w:rsidR="00167B79" w:rsidRDefault="00167B79" w:rsidP="00167B79">
      <w:pPr>
        <w:pStyle w:val="Ttulo1"/>
        <w:jc w:val="center"/>
        <w:rPr>
          <w:rFonts w:ascii="Arial" w:hAnsi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0"/>
        <w:gridCol w:w="3060"/>
        <w:gridCol w:w="3780"/>
      </w:tblGrid>
      <w:tr w:rsidR="00167B79" w14:paraId="7C2F05B8" w14:textId="77777777" w:rsidTr="00B32554">
        <w:tc>
          <w:tcPr>
            <w:tcW w:w="1150" w:type="dxa"/>
          </w:tcPr>
          <w:p w14:paraId="7C2F05B4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Unidades</w:t>
            </w:r>
          </w:p>
        </w:tc>
        <w:tc>
          <w:tcPr>
            <w:tcW w:w="1800" w:type="dxa"/>
          </w:tcPr>
          <w:p w14:paraId="7C2F05B5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Numero</w:t>
            </w:r>
          </w:p>
        </w:tc>
        <w:tc>
          <w:tcPr>
            <w:tcW w:w="3060" w:type="dxa"/>
          </w:tcPr>
          <w:p w14:paraId="7C2F05B6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Acciones con derecho a voto</w:t>
            </w:r>
          </w:p>
        </w:tc>
        <w:tc>
          <w:tcPr>
            <w:tcW w:w="3780" w:type="dxa"/>
          </w:tcPr>
          <w:p w14:paraId="7C2F05B7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Voto</w:t>
            </w:r>
          </w:p>
        </w:tc>
      </w:tr>
      <w:tr w:rsidR="00167B79" w14:paraId="7C2F05BD" w14:textId="77777777" w:rsidTr="00B32554">
        <w:tc>
          <w:tcPr>
            <w:tcW w:w="1150" w:type="dxa"/>
          </w:tcPr>
          <w:p w14:paraId="7C2F05B9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1800" w:type="dxa"/>
          </w:tcPr>
          <w:p w14:paraId="7C2F05BA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3060" w:type="dxa"/>
          </w:tcPr>
          <w:p w14:paraId="7C2F05BB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</w:tcPr>
          <w:p w14:paraId="7C2F05BC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</w:tr>
      <w:tr w:rsidR="00167B79" w14:paraId="7C2F05C2" w14:textId="77777777" w:rsidTr="00B32554">
        <w:tc>
          <w:tcPr>
            <w:tcW w:w="1150" w:type="dxa"/>
          </w:tcPr>
          <w:p w14:paraId="7C2F05BE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1800" w:type="dxa"/>
          </w:tcPr>
          <w:p w14:paraId="7C2F05BF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3060" w:type="dxa"/>
          </w:tcPr>
          <w:p w14:paraId="7C2F05C0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</w:tcPr>
          <w:p w14:paraId="7C2F05C1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</w:tr>
      <w:tr w:rsidR="00167B79" w14:paraId="7C2F05C7" w14:textId="77777777" w:rsidTr="00B32554">
        <w:tc>
          <w:tcPr>
            <w:tcW w:w="1150" w:type="dxa"/>
          </w:tcPr>
          <w:p w14:paraId="7C2F05C3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1800" w:type="dxa"/>
          </w:tcPr>
          <w:p w14:paraId="7C2F05C4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3060" w:type="dxa"/>
          </w:tcPr>
          <w:p w14:paraId="7C2F05C5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3780" w:type="dxa"/>
          </w:tcPr>
          <w:p w14:paraId="7C2F05C6" w14:textId="77777777" w:rsidR="00167B79" w:rsidRDefault="00167B79" w:rsidP="00B32554">
            <w:pPr>
              <w:pStyle w:val="Ttulo1"/>
              <w:jc w:val="center"/>
              <w:rPr>
                <w:rFonts w:ascii="Arial" w:hAnsi="Arial"/>
                <w:b w:val="0"/>
              </w:rPr>
            </w:pPr>
          </w:p>
        </w:tc>
      </w:tr>
    </w:tbl>
    <w:p w14:paraId="7C2F05C8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9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A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B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C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D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E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CF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D0" w14:textId="77777777" w:rsidR="00167B79" w:rsidRDefault="00167B79" w:rsidP="00167B79">
      <w:pPr>
        <w:rPr>
          <w:rFonts w:ascii="Arial" w:hAnsi="Arial"/>
          <w:b/>
          <w:sz w:val="22"/>
        </w:rPr>
      </w:pPr>
    </w:p>
    <w:p w14:paraId="7C2F05D1" w14:textId="77777777" w:rsidR="00167B79" w:rsidRDefault="00167B79" w:rsidP="00167B79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Nombre o denominación social del otorgante</w:t>
      </w:r>
    </w:p>
    <w:p w14:paraId="7C2F05D2" w14:textId="77777777" w:rsidR="00167B79" w:rsidRDefault="00167B79" w:rsidP="00167B79">
      <w:pPr>
        <w:pStyle w:val="Ttulo2"/>
        <w:rPr>
          <w:rFonts w:ascii="Arial" w:hAnsi="Arial"/>
          <w:b w:val="0"/>
        </w:rPr>
      </w:pPr>
      <w:r>
        <w:rPr>
          <w:rFonts w:ascii="Arial" w:hAnsi="Arial"/>
          <w:b w:val="0"/>
        </w:rPr>
        <w:t>Nombre de la persona que firma y carácter</w:t>
      </w:r>
    </w:p>
    <w:p w14:paraId="7C2F05D3" w14:textId="77777777" w:rsidR="00167B79" w:rsidRDefault="00167B79" w:rsidP="00167B79">
      <w:pPr>
        <w:pStyle w:val="Ttulo1"/>
        <w:jc w:val="center"/>
        <w:rPr>
          <w:rFonts w:ascii="Arial" w:hAnsi="Arial"/>
          <w:sz w:val="22"/>
        </w:rPr>
      </w:pPr>
      <w:r>
        <w:rPr>
          <w:rFonts w:ascii="Arial" w:hAnsi="Arial"/>
        </w:rPr>
        <w:br w:type="page"/>
      </w:r>
      <w:r>
        <w:rPr>
          <w:rFonts w:ascii="Arial" w:hAnsi="Arial"/>
          <w:sz w:val="22"/>
        </w:rPr>
        <w:lastRenderedPageBreak/>
        <w:t>Instrucciones para llenar el formulario</w:t>
      </w:r>
    </w:p>
    <w:p w14:paraId="7C2F05D4" w14:textId="77777777" w:rsidR="00167B79" w:rsidRDefault="00167B79" w:rsidP="00167B79">
      <w:pPr>
        <w:rPr>
          <w:rFonts w:ascii="Arial" w:hAnsi="Arial"/>
        </w:rPr>
      </w:pPr>
    </w:p>
    <w:p w14:paraId="7C2F05D5" w14:textId="77777777" w:rsidR="00167B79" w:rsidRDefault="00167B79" w:rsidP="00167B79">
      <w:pPr>
        <w:rPr>
          <w:rFonts w:ascii="Arial" w:hAnsi="Arial"/>
        </w:rPr>
      </w:pPr>
    </w:p>
    <w:p w14:paraId="7C2F05D6" w14:textId="77777777" w:rsidR="00167B79" w:rsidRDefault="00167B79" w:rsidP="00167B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Este formulario se apega a lo señalado en las reformas a la Ley del Mercado de Valores publicadas en el Diario Oficial de la Federación el 1° de Junio del 2001</w:t>
      </w:r>
    </w:p>
    <w:p w14:paraId="7C2F05D7" w14:textId="77777777" w:rsidR="00167B79" w:rsidRDefault="00167B79" w:rsidP="00167B79">
      <w:pPr>
        <w:jc w:val="both"/>
        <w:rPr>
          <w:rFonts w:ascii="Arial" w:hAnsi="Arial"/>
          <w:sz w:val="20"/>
        </w:rPr>
      </w:pPr>
    </w:p>
    <w:p w14:paraId="7C2F05D8" w14:textId="77777777" w:rsidR="00167B79" w:rsidRDefault="00167B79" w:rsidP="00167B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Para determinar las acciones con derecho a voto, se deberá proceder de la siguiente manera:</w:t>
      </w:r>
    </w:p>
    <w:p w14:paraId="7C2F05D9" w14:textId="77777777" w:rsidR="00167B79" w:rsidRDefault="00167B79" w:rsidP="00167B79">
      <w:pPr>
        <w:jc w:val="both"/>
        <w:rPr>
          <w:rFonts w:ascii="Arial" w:hAnsi="Arial"/>
          <w:sz w:val="20"/>
        </w:rPr>
      </w:pPr>
    </w:p>
    <w:p w14:paraId="7C2F05DA" w14:textId="77777777" w:rsidR="00167B79" w:rsidRDefault="00167B79" w:rsidP="00167B79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Para las Unidades vinculadas " UB " multiplicar el número de estas por cuatro, el resultado será las acciones con derecho a voto que se tienen.</w:t>
      </w:r>
    </w:p>
    <w:p w14:paraId="7C2F05DB" w14:textId="77777777" w:rsidR="00167B79" w:rsidRDefault="00167B79" w:rsidP="00167B79">
      <w:pPr>
        <w:jc w:val="both"/>
        <w:rPr>
          <w:rFonts w:ascii="Arial" w:hAnsi="Arial"/>
          <w:sz w:val="20"/>
        </w:rPr>
      </w:pPr>
    </w:p>
    <w:p w14:paraId="7C2F05DC" w14:textId="77777777" w:rsidR="00167B79" w:rsidRDefault="00167B79" w:rsidP="00167B79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el caso de Unidades vinculadas " UBC " estas se deberán multiplicar por tres y el resultado será las acciones con derecho a voto que se tienen.</w:t>
      </w:r>
    </w:p>
    <w:p w14:paraId="7C2F05DD" w14:textId="77777777" w:rsidR="00167B79" w:rsidRDefault="00167B79" w:rsidP="00167B79">
      <w:pPr>
        <w:jc w:val="both"/>
        <w:rPr>
          <w:rFonts w:ascii="Arial" w:hAnsi="Arial"/>
          <w:sz w:val="20"/>
        </w:rPr>
      </w:pPr>
    </w:p>
    <w:p w14:paraId="7C2F05DE" w14:textId="5876ECC6" w:rsidR="00167B79" w:rsidRDefault="00167B79" w:rsidP="00167B7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caso de cualquier duda al re</w:t>
      </w:r>
      <w:r w:rsidR="00740B8D">
        <w:rPr>
          <w:rFonts w:ascii="Arial" w:hAnsi="Arial"/>
          <w:sz w:val="20"/>
        </w:rPr>
        <w:t>specto, favor de llamar en un</w:t>
      </w:r>
      <w:r>
        <w:rPr>
          <w:rFonts w:ascii="Arial" w:hAnsi="Arial"/>
          <w:sz w:val="20"/>
        </w:rPr>
        <w:t xml:space="preserve"> horario de 9:30 </w:t>
      </w:r>
      <w:proofErr w:type="spellStart"/>
      <w:r>
        <w:rPr>
          <w:rFonts w:ascii="Arial" w:hAnsi="Arial"/>
          <w:sz w:val="20"/>
        </w:rPr>
        <w:t>hrs</w:t>
      </w:r>
      <w:proofErr w:type="spellEnd"/>
      <w:r>
        <w:rPr>
          <w:rFonts w:ascii="Arial" w:hAnsi="Arial"/>
          <w:sz w:val="20"/>
        </w:rPr>
        <w:t xml:space="preserve">. a las 14:30 </w:t>
      </w:r>
      <w:proofErr w:type="spellStart"/>
      <w:r>
        <w:rPr>
          <w:rFonts w:ascii="Arial" w:hAnsi="Arial"/>
          <w:sz w:val="20"/>
        </w:rPr>
        <w:t>hrs</w:t>
      </w:r>
      <w:proofErr w:type="spellEnd"/>
      <w:r>
        <w:rPr>
          <w:rFonts w:ascii="Arial" w:hAnsi="Arial"/>
          <w:sz w:val="20"/>
        </w:rPr>
        <w:t xml:space="preserve">., y de las 16:30 </w:t>
      </w:r>
      <w:proofErr w:type="spellStart"/>
      <w:r>
        <w:rPr>
          <w:rFonts w:ascii="Arial" w:hAnsi="Arial"/>
          <w:sz w:val="20"/>
        </w:rPr>
        <w:t>hrs</w:t>
      </w:r>
      <w:proofErr w:type="spellEnd"/>
      <w:r>
        <w:rPr>
          <w:rFonts w:ascii="Arial" w:hAnsi="Arial"/>
          <w:sz w:val="20"/>
        </w:rPr>
        <w:t xml:space="preserve">. a las 18:30 </w:t>
      </w:r>
      <w:proofErr w:type="spellStart"/>
      <w:r>
        <w:rPr>
          <w:rFonts w:ascii="Arial" w:hAnsi="Arial"/>
          <w:sz w:val="20"/>
        </w:rPr>
        <w:t>hrs</w:t>
      </w:r>
      <w:proofErr w:type="spellEnd"/>
      <w:r>
        <w:rPr>
          <w:rFonts w:ascii="Arial" w:hAnsi="Arial"/>
          <w:sz w:val="20"/>
        </w:rPr>
        <w:t>. a los siguientes teléfonos y con la siguiente</w:t>
      </w:r>
      <w:r w:rsidR="00C44395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personas: 52</w:t>
      </w:r>
      <w:r w:rsidR="00740B8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70</w:t>
      </w:r>
      <w:r w:rsidR="00740B8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93</w:t>
      </w:r>
      <w:r w:rsidR="00740B8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86 </w:t>
      </w:r>
      <w:r w:rsidR="00805C74">
        <w:rPr>
          <w:rFonts w:ascii="Arial" w:hAnsi="Arial"/>
          <w:sz w:val="20"/>
        </w:rPr>
        <w:t xml:space="preserve">y/o 52-70-93-66 </w:t>
      </w:r>
      <w:r>
        <w:rPr>
          <w:rFonts w:ascii="Arial" w:hAnsi="Arial"/>
          <w:sz w:val="20"/>
        </w:rPr>
        <w:t>con la Lic. Leslie Cruz Alvarez</w:t>
      </w:r>
      <w:r w:rsidR="00C44395">
        <w:rPr>
          <w:rFonts w:ascii="Arial" w:hAnsi="Arial"/>
          <w:sz w:val="20"/>
        </w:rPr>
        <w:t xml:space="preserve"> y la Lic. María Fernanda González Iturbe</w:t>
      </w:r>
      <w:r w:rsidR="000158AF">
        <w:rPr>
          <w:rFonts w:ascii="Arial" w:hAnsi="Arial"/>
          <w:sz w:val="20"/>
        </w:rPr>
        <w:t xml:space="preserve"> Castro</w:t>
      </w:r>
      <w:r>
        <w:rPr>
          <w:rFonts w:ascii="Arial" w:hAnsi="Arial"/>
          <w:sz w:val="20"/>
        </w:rPr>
        <w:t>, atendiendo en las siguientes direcciones electrónicas</w:t>
      </w:r>
      <w:r w:rsidR="00805C74">
        <w:rPr>
          <w:rFonts w:ascii="Arial" w:hAnsi="Arial"/>
          <w:sz w:val="20"/>
        </w:rPr>
        <w:t xml:space="preserve"> </w:t>
      </w:r>
      <w:hyperlink r:id="rId5" w:history="1">
        <w:r w:rsidR="00D15FC0" w:rsidRPr="0007752B">
          <w:rPr>
            <w:rStyle w:val="Hipervnculo"/>
            <w:rFonts w:ascii="Arial" w:hAnsi="Arial"/>
            <w:sz w:val="20"/>
          </w:rPr>
          <w:t>fcruz@lacomer.com.mx</w:t>
        </w:r>
      </w:hyperlink>
      <w:r w:rsidR="00805C74">
        <w:rPr>
          <w:rStyle w:val="Hipervnculo"/>
          <w:rFonts w:ascii="Arial" w:hAnsi="Arial"/>
          <w:sz w:val="20"/>
        </w:rPr>
        <w:t xml:space="preserve"> </w:t>
      </w:r>
      <w:r w:rsidR="00805C74">
        <w:rPr>
          <w:rFonts w:ascii="Arial" w:hAnsi="Arial"/>
          <w:sz w:val="20"/>
        </w:rPr>
        <w:t xml:space="preserve">y/o </w:t>
      </w:r>
      <w:hyperlink r:id="rId6" w:history="1">
        <w:r w:rsidR="003A079B" w:rsidRPr="00F943AC">
          <w:rPr>
            <w:rStyle w:val="Hipervnculo"/>
            <w:rFonts w:ascii="Arial" w:hAnsi="Arial"/>
            <w:sz w:val="20"/>
          </w:rPr>
          <w:t>mgonzalez@lacomer.com.mx</w:t>
        </w:r>
      </w:hyperlink>
      <w:r w:rsidR="003A079B">
        <w:rPr>
          <w:rFonts w:ascii="Arial" w:hAnsi="Arial"/>
          <w:sz w:val="20"/>
        </w:rPr>
        <w:t xml:space="preserve"> </w:t>
      </w:r>
    </w:p>
    <w:p w14:paraId="7C2F05DF" w14:textId="77777777" w:rsidR="00D15FC0" w:rsidRDefault="00D15FC0" w:rsidP="00167B79">
      <w:pPr>
        <w:jc w:val="both"/>
        <w:rPr>
          <w:rFonts w:ascii="Arial" w:hAnsi="Arial"/>
          <w:sz w:val="20"/>
        </w:rPr>
      </w:pPr>
    </w:p>
    <w:p w14:paraId="7C2F05E0" w14:textId="77777777" w:rsidR="00D56BA1" w:rsidRDefault="00D56BA1"/>
    <w:sectPr w:rsidR="00D56BA1" w:rsidSect="002B0EB6">
      <w:pgSz w:w="12240" w:h="15840" w:code="1"/>
      <w:pgMar w:top="1418" w:right="851" w:bottom="141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7ED1"/>
    <w:multiLevelType w:val="hybridMultilevel"/>
    <w:tmpl w:val="23A00EE0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4B8FB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4329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F93C8E"/>
    <w:multiLevelType w:val="multilevel"/>
    <w:tmpl w:val="ABAA0F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79"/>
    <w:rsid w:val="000158AF"/>
    <w:rsid w:val="0003648C"/>
    <w:rsid w:val="0015669C"/>
    <w:rsid w:val="00167B79"/>
    <w:rsid w:val="001A61F1"/>
    <w:rsid w:val="00274FBD"/>
    <w:rsid w:val="002E7C62"/>
    <w:rsid w:val="003468EF"/>
    <w:rsid w:val="003A079B"/>
    <w:rsid w:val="003B5856"/>
    <w:rsid w:val="003F0B7E"/>
    <w:rsid w:val="004C0759"/>
    <w:rsid w:val="00603B85"/>
    <w:rsid w:val="006142A6"/>
    <w:rsid w:val="006D6579"/>
    <w:rsid w:val="006D6F82"/>
    <w:rsid w:val="00740B8D"/>
    <w:rsid w:val="007A20FC"/>
    <w:rsid w:val="00801B44"/>
    <w:rsid w:val="00805BF3"/>
    <w:rsid w:val="00805C74"/>
    <w:rsid w:val="008516B5"/>
    <w:rsid w:val="0098367E"/>
    <w:rsid w:val="00B135AE"/>
    <w:rsid w:val="00B21BDC"/>
    <w:rsid w:val="00B61B6C"/>
    <w:rsid w:val="00BF746C"/>
    <w:rsid w:val="00C44395"/>
    <w:rsid w:val="00D15FC0"/>
    <w:rsid w:val="00D466DF"/>
    <w:rsid w:val="00D56BA1"/>
    <w:rsid w:val="00E045C6"/>
    <w:rsid w:val="00E05A0B"/>
    <w:rsid w:val="00EC31A9"/>
    <w:rsid w:val="00F9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0580"/>
  <w15:docId w15:val="{D660025F-58D2-42F4-AF81-F2EBD06D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167B79"/>
    <w:pPr>
      <w:keepNext/>
      <w:outlineLvl w:val="0"/>
    </w:pPr>
    <w:rPr>
      <w:rFonts w:ascii="Univers" w:hAnsi="Univers"/>
      <w:b/>
      <w:sz w:val="20"/>
    </w:rPr>
  </w:style>
  <w:style w:type="paragraph" w:styleId="Ttulo2">
    <w:name w:val="heading 2"/>
    <w:basedOn w:val="Normal"/>
    <w:next w:val="Normal"/>
    <w:link w:val="Ttulo2Car"/>
    <w:qFormat/>
    <w:rsid w:val="00167B79"/>
    <w:pPr>
      <w:keepNext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67B79"/>
    <w:rPr>
      <w:rFonts w:ascii="Univers" w:eastAsia="Times New Roman" w:hAnsi="Univers" w:cs="Times New Roman"/>
      <w:b/>
      <w:sz w:val="20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rsid w:val="00167B79"/>
    <w:rPr>
      <w:rFonts w:ascii="Times New Roman" w:eastAsia="Times New Roman" w:hAnsi="Times New Roman" w:cs="Times New Roman"/>
      <w:b/>
      <w:sz w:val="24"/>
      <w:szCs w:val="24"/>
      <w:lang w:eastAsia="es-MX"/>
    </w:rPr>
  </w:style>
  <w:style w:type="paragraph" w:styleId="Encabezado">
    <w:name w:val="header"/>
    <w:basedOn w:val="Normal"/>
    <w:link w:val="EncabezadoCar"/>
    <w:rsid w:val="00167B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67B79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rsid w:val="00167B79"/>
    <w:rPr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7B79"/>
    <w:rPr>
      <w:rFonts w:ascii="Times New Roman" w:eastAsia="Times New Roman" w:hAnsi="Times New Roman" w:cs="Times New Roman"/>
      <w:sz w:val="20"/>
      <w:szCs w:val="24"/>
      <w:lang w:val="es-ES" w:eastAsia="es-MX"/>
    </w:rPr>
  </w:style>
  <w:style w:type="paragraph" w:styleId="Textoindependiente3">
    <w:name w:val="Body Text 3"/>
    <w:basedOn w:val="Normal"/>
    <w:link w:val="Textoindependiente3Car"/>
    <w:rsid w:val="00167B79"/>
    <w:rPr>
      <w:rFonts w:ascii="Arial" w:hAnsi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167B79"/>
    <w:rPr>
      <w:rFonts w:ascii="Arial" w:eastAsia="Times New Roman" w:hAnsi="Arial" w:cs="Times New Roman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67B79"/>
    <w:pPr>
      <w:ind w:left="708"/>
    </w:pPr>
    <w:rPr>
      <w:sz w:val="20"/>
      <w:lang w:val="es-ES"/>
    </w:rPr>
  </w:style>
  <w:style w:type="character" w:styleId="Hipervnculo">
    <w:name w:val="Hyperlink"/>
    <w:unhideWhenUsed/>
    <w:rsid w:val="00167B7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0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onzalez@lacomer.com.mx" TargetMode="External"/><Relationship Id="rId5" Type="http://schemas.openxmlformats.org/officeDocument/2006/relationships/hyperlink" Target="mailto:fcruz@lacomer.co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TIENDAS COMERCIAL MEXICANA SA DE CV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Fabiola Cruz Alvarez</dc:creator>
  <cp:lastModifiedBy>Yolotl Palacios Golzarri</cp:lastModifiedBy>
  <cp:revision>2</cp:revision>
  <dcterms:created xsi:type="dcterms:W3CDTF">2026-03-30T23:08:00Z</dcterms:created>
  <dcterms:modified xsi:type="dcterms:W3CDTF">2026-03-30T23:08:00Z</dcterms:modified>
</cp:coreProperties>
</file>